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B97" w:rsidRPr="00573B97" w:rsidRDefault="00573B97" w:rsidP="00573B97">
      <w:pPr>
        <w:jc w:val="center"/>
        <w:rPr>
          <w:b/>
          <w:sz w:val="26"/>
          <w:szCs w:val="26"/>
        </w:rPr>
      </w:pPr>
      <w:r w:rsidRPr="00573B97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B97" w:rsidRPr="00573B97" w:rsidRDefault="00573B97" w:rsidP="00573B97">
      <w:pPr>
        <w:jc w:val="right"/>
        <w:rPr>
          <w:b/>
          <w:sz w:val="26"/>
          <w:szCs w:val="26"/>
        </w:rPr>
      </w:pPr>
    </w:p>
    <w:p w:rsidR="00573B97" w:rsidRPr="00573B97" w:rsidRDefault="00573B97" w:rsidP="00573B97">
      <w:pPr>
        <w:jc w:val="center"/>
        <w:rPr>
          <w:b/>
          <w:sz w:val="26"/>
          <w:szCs w:val="26"/>
        </w:rPr>
      </w:pPr>
      <w:r w:rsidRPr="00573B97">
        <w:rPr>
          <w:b/>
          <w:sz w:val="26"/>
          <w:szCs w:val="26"/>
        </w:rPr>
        <w:t xml:space="preserve">АДМИНИСТРАЦИЯ УСТЬ-КУБИНСКОГО </w:t>
      </w:r>
    </w:p>
    <w:p w:rsidR="00573B97" w:rsidRPr="00573B97" w:rsidRDefault="00573B97" w:rsidP="00573B97">
      <w:pPr>
        <w:jc w:val="center"/>
        <w:rPr>
          <w:b/>
          <w:sz w:val="26"/>
          <w:szCs w:val="26"/>
        </w:rPr>
      </w:pPr>
      <w:r w:rsidRPr="00573B97">
        <w:rPr>
          <w:b/>
          <w:sz w:val="26"/>
          <w:szCs w:val="26"/>
        </w:rPr>
        <w:t>МУНИЦИПАЛЬНОГО РАЙОНА</w:t>
      </w:r>
    </w:p>
    <w:p w:rsidR="00573B97" w:rsidRPr="00573B97" w:rsidRDefault="00573B97" w:rsidP="00573B97">
      <w:pPr>
        <w:jc w:val="center"/>
        <w:rPr>
          <w:b/>
          <w:sz w:val="26"/>
          <w:szCs w:val="26"/>
        </w:rPr>
      </w:pPr>
    </w:p>
    <w:p w:rsidR="00573B97" w:rsidRPr="00573B97" w:rsidRDefault="00573B97" w:rsidP="00573B97">
      <w:pPr>
        <w:jc w:val="center"/>
        <w:rPr>
          <w:b/>
          <w:sz w:val="26"/>
          <w:szCs w:val="26"/>
        </w:rPr>
      </w:pPr>
      <w:r w:rsidRPr="00573B97">
        <w:rPr>
          <w:b/>
          <w:sz w:val="26"/>
          <w:szCs w:val="26"/>
        </w:rPr>
        <w:t>ПОСТАНОВЛЕНИЕ</w:t>
      </w:r>
    </w:p>
    <w:p w:rsidR="00573B97" w:rsidRPr="00573B97" w:rsidRDefault="00573B97" w:rsidP="00573B97">
      <w:pPr>
        <w:tabs>
          <w:tab w:val="left" w:pos="567"/>
        </w:tabs>
        <w:jc w:val="center"/>
        <w:rPr>
          <w:b/>
          <w:sz w:val="26"/>
          <w:szCs w:val="26"/>
        </w:rPr>
      </w:pPr>
    </w:p>
    <w:p w:rsidR="00573B97" w:rsidRPr="00573B97" w:rsidRDefault="00573B97" w:rsidP="00573B97">
      <w:pPr>
        <w:jc w:val="center"/>
        <w:rPr>
          <w:sz w:val="26"/>
          <w:szCs w:val="26"/>
        </w:rPr>
      </w:pPr>
      <w:r w:rsidRPr="00573B97">
        <w:rPr>
          <w:sz w:val="26"/>
          <w:szCs w:val="26"/>
        </w:rPr>
        <w:t>с. Устье</w:t>
      </w:r>
    </w:p>
    <w:p w:rsidR="00573B97" w:rsidRPr="00573B97" w:rsidRDefault="00573B97" w:rsidP="00573B97">
      <w:pPr>
        <w:tabs>
          <w:tab w:val="center" w:pos="4677"/>
        </w:tabs>
        <w:rPr>
          <w:sz w:val="26"/>
          <w:szCs w:val="26"/>
        </w:rPr>
      </w:pPr>
      <w:r w:rsidRPr="00573B97">
        <w:rPr>
          <w:sz w:val="26"/>
          <w:szCs w:val="26"/>
        </w:rPr>
        <w:tab/>
        <w:t xml:space="preserve">   </w:t>
      </w:r>
    </w:p>
    <w:p w:rsidR="00573B97" w:rsidRPr="00573B97" w:rsidRDefault="00573B97" w:rsidP="00573B97">
      <w:pPr>
        <w:rPr>
          <w:sz w:val="26"/>
          <w:szCs w:val="26"/>
        </w:rPr>
      </w:pPr>
      <w:r w:rsidRPr="00573B97">
        <w:rPr>
          <w:sz w:val="26"/>
          <w:szCs w:val="26"/>
        </w:rPr>
        <w:t xml:space="preserve">от </w:t>
      </w:r>
      <w:r w:rsidR="000A0622">
        <w:rPr>
          <w:sz w:val="26"/>
          <w:szCs w:val="26"/>
        </w:rPr>
        <w:t>09.01.2018                                                                                                  № 1</w:t>
      </w:r>
      <w:r w:rsidRPr="00573B97">
        <w:rPr>
          <w:sz w:val="26"/>
          <w:szCs w:val="26"/>
        </w:rPr>
        <w:t xml:space="preserve">                                                                                    </w:t>
      </w:r>
      <w:r w:rsidR="000A0622">
        <w:rPr>
          <w:sz w:val="26"/>
          <w:szCs w:val="26"/>
        </w:rPr>
        <w:t xml:space="preserve">                               </w:t>
      </w:r>
      <w:r w:rsidRPr="00573B97">
        <w:rPr>
          <w:sz w:val="26"/>
          <w:szCs w:val="26"/>
        </w:rPr>
        <w:t xml:space="preserve">                                                                                                                 </w:t>
      </w:r>
    </w:p>
    <w:p w:rsidR="00573B97" w:rsidRPr="00573B97" w:rsidRDefault="00573B97" w:rsidP="00573B97">
      <w:pPr>
        <w:rPr>
          <w:sz w:val="26"/>
          <w:szCs w:val="26"/>
        </w:rPr>
      </w:pPr>
      <w:r w:rsidRPr="00573B97">
        <w:rPr>
          <w:sz w:val="26"/>
          <w:szCs w:val="26"/>
        </w:rPr>
        <w:t xml:space="preserve">  </w:t>
      </w:r>
      <w:r w:rsidR="000A0622">
        <w:rPr>
          <w:sz w:val="26"/>
          <w:szCs w:val="26"/>
        </w:rPr>
        <w:t xml:space="preserve">  </w:t>
      </w:r>
    </w:p>
    <w:p w:rsidR="00573B97" w:rsidRPr="00573B97" w:rsidRDefault="00573B97" w:rsidP="00573B97">
      <w:pPr>
        <w:jc w:val="center"/>
        <w:rPr>
          <w:sz w:val="26"/>
          <w:szCs w:val="26"/>
        </w:rPr>
      </w:pPr>
      <w:r w:rsidRPr="00573B97">
        <w:rPr>
          <w:sz w:val="26"/>
          <w:szCs w:val="26"/>
        </w:rPr>
        <w:t>О внесении изменений в постановление</w:t>
      </w:r>
    </w:p>
    <w:p w:rsidR="00573B97" w:rsidRPr="00573B97" w:rsidRDefault="00573B97" w:rsidP="00573B97">
      <w:pPr>
        <w:jc w:val="center"/>
        <w:rPr>
          <w:sz w:val="26"/>
          <w:szCs w:val="26"/>
        </w:rPr>
      </w:pPr>
      <w:r w:rsidRPr="00573B97">
        <w:rPr>
          <w:sz w:val="26"/>
          <w:szCs w:val="26"/>
        </w:rPr>
        <w:t>администрации района от 16.09.2016 № 843</w:t>
      </w:r>
    </w:p>
    <w:p w:rsidR="00573B97" w:rsidRPr="00573B97" w:rsidRDefault="00573B97" w:rsidP="00573B97">
      <w:pPr>
        <w:rPr>
          <w:sz w:val="26"/>
          <w:szCs w:val="26"/>
        </w:rPr>
      </w:pPr>
    </w:p>
    <w:p w:rsidR="00573B97" w:rsidRPr="00573B97" w:rsidRDefault="00573B97" w:rsidP="00573B97">
      <w:pPr>
        <w:rPr>
          <w:sz w:val="26"/>
          <w:szCs w:val="26"/>
        </w:rPr>
      </w:pPr>
    </w:p>
    <w:p w:rsidR="00573B97" w:rsidRPr="00573B97" w:rsidRDefault="00573B97" w:rsidP="00573B97">
      <w:pPr>
        <w:jc w:val="both"/>
        <w:rPr>
          <w:sz w:val="26"/>
          <w:szCs w:val="26"/>
        </w:rPr>
      </w:pPr>
      <w:r w:rsidRPr="00573B97">
        <w:rPr>
          <w:sz w:val="26"/>
          <w:szCs w:val="26"/>
        </w:rPr>
        <w:t xml:space="preserve">      </w:t>
      </w:r>
      <w:r w:rsidRPr="00573B97"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573B97" w:rsidRPr="00573B97" w:rsidRDefault="00573B97" w:rsidP="00573B97">
      <w:pPr>
        <w:ind w:left="-180"/>
        <w:jc w:val="both"/>
        <w:rPr>
          <w:b/>
          <w:bCs/>
          <w:sz w:val="26"/>
          <w:szCs w:val="26"/>
        </w:rPr>
      </w:pPr>
      <w:r w:rsidRPr="00573B97">
        <w:rPr>
          <w:b/>
          <w:bCs/>
          <w:sz w:val="26"/>
          <w:szCs w:val="26"/>
        </w:rPr>
        <w:t xml:space="preserve">   ПОСТАНОВЛЯЕТ:</w:t>
      </w:r>
      <w:r w:rsidRPr="00573B97">
        <w:rPr>
          <w:sz w:val="26"/>
          <w:szCs w:val="26"/>
        </w:rPr>
        <w:tab/>
      </w:r>
    </w:p>
    <w:p w:rsidR="00573B97" w:rsidRPr="00573B97" w:rsidRDefault="00573B97" w:rsidP="00573B97">
      <w:pPr>
        <w:jc w:val="both"/>
        <w:rPr>
          <w:bCs/>
          <w:sz w:val="26"/>
          <w:szCs w:val="26"/>
        </w:rPr>
      </w:pPr>
      <w:r w:rsidRPr="00573B97">
        <w:rPr>
          <w:bCs/>
          <w:sz w:val="26"/>
          <w:szCs w:val="26"/>
        </w:rPr>
        <w:tab/>
        <w:t xml:space="preserve">1. </w:t>
      </w:r>
      <w:proofErr w:type="gramStart"/>
      <w:r w:rsidRPr="00573B97">
        <w:rPr>
          <w:bCs/>
          <w:sz w:val="26"/>
          <w:szCs w:val="26"/>
        </w:rPr>
        <w:t>Внести в административный регламент  предоставления муниципальной услуги по</w:t>
      </w:r>
      <w:r w:rsidRPr="00573B97">
        <w:rPr>
          <w:sz w:val="26"/>
          <w:szCs w:val="26"/>
        </w:rPr>
        <w:t xml:space="preserve"> выдаче разрешений на ввод объекта капитального строительства в эксплуатацию на территории Усть-Кубинского муниципального района</w:t>
      </w:r>
      <w:r w:rsidRPr="00573B97">
        <w:rPr>
          <w:bCs/>
          <w:sz w:val="26"/>
          <w:szCs w:val="26"/>
        </w:rPr>
        <w:t xml:space="preserve">, утвержденный постановлением администрации района </w:t>
      </w:r>
      <w:r w:rsidRPr="00573B97">
        <w:rPr>
          <w:sz w:val="26"/>
          <w:szCs w:val="26"/>
        </w:rPr>
        <w:t>от 16 сентября 2016 года    № 843</w:t>
      </w:r>
      <w:r w:rsidRPr="00573B97">
        <w:rPr>
          <w:bCs/>
          <w:sz w:val="26"/>
          <w:szCs w:val="26"/>
        </w:rPr>
        <w:t xml:space="preserve"> «Об утверждении административного регламента  предоставления муниципальной услуги по</w:t>
      </w:r>
      <w:r w:rsidRPr="00573B97">
        <w:rPr>
          <w:sz w:val="26"/>
          <w:szCs w:val="26"/>
        </w:rPr>
        <w:t xml:space="preserve"> выдаче разрешений на ввод объекта капитального строительства в эксплуатацию</w:t>
      </w:r>
      <w:r w:rsidRPr="00573B97">
        <w:rPr>
          <w:bCs/>
          <w:sz w:val="26"/>
          <w:szCs w:val="26"/>
        </w:rPr>
        <w:t>», следующие изменения:</w:t>
      </w:r>
      <w:proofErr w:type="gramEnd"/>
    </w:p>
    <w:p w:rsidR="00573B97" w:rsidRPr="00573B97" w:rsidRDefault="00573B97" w:rsidP="00573B97">
      <w:pPr>
        <w:jc w:val="both"/>
        <w:rPr>
          <w:bCs/>
          <w:sz w:val="26"/>
          <w:szCs w:val="26"/>
        </w:rPr>
      </w:pPr>
      <w:r w:rsidRPr="00573B97">
        <w:rPr>
          <w:bCs/>
          <w:sz w:val="26"/>
          <w:szCs w:val="26"/>
        </w:rPr>
        <w:t xml:space="preserve">         </w:t>
      </w:r>
      <w:r w:rsidR="00C82A02">
        <w:rPr>
          <w:bCs/>
          <w:sz w:val="26"/>
          <w:szCs w:val="26"/>
        </w:rPr>
        <w:tab/>
      </w:r>
      <w:r w:rsidRPr="00573B97">
        <w:rPr>
          <w:bCs/>
          <w:sz w:val="26"/>
          <w:szCs w:val="26"/>
        </w:rPr>
        <w:t>1.1. П</w:t>
      </w:r>
      <w:r w:rsidRPr="00573B97">
        <w:rPr>
          <w:sz w:val="26"/>
          <w:szCs w:val="26"/>
        </w:rPr>
        <w:t xml:space="preserve">одпункт 2.6.1. </w:t>
      </w:r>
      <w:r w:rsidRPr="00573B97">
        <w:rPr>
          <w:bCs/>
          <w:sz w:val="26"/>
          <w:szCs w:val="26"/>
        </w:rPr>
        <w:t xml:space="preserve"> изложить в следующей редакции:</w:t>
      </w:r>
    </w:p>
    <w:p w:rsidR="00573B97" w:rsidRPr="00573B97" w:rsidRDefault="00573B97" w:rsidP="00573B97">
      <w:pPr>
        <w:ind w:firstLine="540"/>
        <w:jc w:val="both"/>
        <w:rPr>
          <w:sz w:val="26"/>
          <w:szCs w:val="26"/>
        </w:rPr>
      </w:pPr>
      <w:r w:rsidRPr="00573B97">
        <w:rPr>
          <w:bCs/>
          <w:sz w:val="26"/>
          <w:szCs w:val="26"/>
        </w:rPr>
        <w:t xml:space="preserve">       «</w:t>
      </w:r>
      <w:bookmarkStart w:id="0" w:name="_Toc294183575"/>
      <w:r w:rsidRPr="00573B97">
        <w:rPr>
          <w:sz w:val="26"/>
          <w:szCs w:val="26"/>
        </w:rPr>
        <w:t>2.6.1. Для получения разрешения на ввод объекта в эксплуатацию заявитель представляет заявление по образцу согласно приложению 2 к настоящему административному регламенту, а также следующие документы:</w:t>
      </w:r>
    </w:p>
    <w:p w:rsidR="00573B97" w:rsidRPr="00573B97" w:rsidRDefault="00C82A02" w:rsidP="00573B9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 w:rsidR="00573B97" w:rsidRPr="00573B97">
        <w:rPr>
          <w:sz w:val="26"/>
          <w:szCs w:val="26"/>
        </w:rPr>
        <w:t>1) правоустанавливающие документы на земельный участок в случае, если указанные документы (их копии или сведения, содержащиеся в них) отсутствуют  в Едином государственном реестре прав на недвижимое имущество и сделок с ним);</w:t>
      </w:r>
      <w:proofErr w:type="gramEnd"/>
    </w:p>
    <w:p w:rsidR="00573B97" w:rsidRPr="00573B97" w:rsidRDefault="00C82A02" w:rsidP="00573B9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73B97" w:rsidRPr="00573B97">
        <w:rPr>
          <w:sz w:val="26"/>
          <w:szCs w:val="26"/>
        </w:rPr>
        <w:t>2) акт приемки объекта капитального строительства (в случае осуществления строительства, реконструкции на основании договора строительного подряда);</w:t>
      </w:r>
    </w:p>
    <w:p w:rsidR="00573B97" w:rsidRPr="00573B97" w:rsidRDefault="00C82A02" w:rsidP="00573B9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73B97" w:rsidRPr="00573B97">
        <w:rPr>
          <w:sz w:val="26"/>
          <w:szCs w:val="26"/>
        </w:rPr>
        <w:t>3) 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строительство;</w:t>
      </w:r>
    </w:p>
    <w:p w:rsidR="00573B97" w:rsidRPr="00573B97" w:rsidRDefault="00C82A02" w:rsidP="00573B9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 w:rsidR="00573B97" w:rsidRPr="00573B97">
        <w:rPr>
          <w:sz w:val="26"/>
          <w:szCs w:val="26"/>
        </w:rPr>
        <w:t>4) 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</w:t>
      </w:r>
      <w:proofErr w:type="gramEnd"/>
      <w:r w:rsidR="00573B97" w:rsidRPr="00573B97">
        <w:rPr>
          <w:sz w:val="26"/>
          <w:szCs w:val="26"/>
        </w:rPr>
        <w:t xml:space="preserve"> осуществления строительного контроля на </w:t>
      </w:r>
      <w:r w:rsidR="00573B97" w:rsidRPr="00573B97">
        <w:rPr>
          <w:sz w:val="26"/>
          <w:szCs w:val="26"/>
        </w:rPr>
        <w:lastRenderedPageBreak/>
        <w:t>основании договора), за исключением случаев осуществления строительства, реконструкции объектов индивидуального жилищного строительства;</w:t>
      </w:r>
    </w:p>
    <w:p w:rsidR="00573B97" w:rsidRPr="00573B97" w:rsidRDefault="00C82A02" w:rsidP="00573B9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73B97" w:rsidRPr="00573B97">
        <w:rPr>
          <w:sz w:val="26"/>
          <w:szCs w:val="26"/>
        </w:rPr>
        <w:t>5)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573B97" w:rsidRPr="00573B97" w:rsidRDefault="00C82A02" w:rsidP="00573B9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 w:rsidR="00573B97" w:rsidRPr="00573B97">
        <w:rPr>
          <w:sz w:val="26"/>
          <w:szCs w:val="26"/>
        </w:rPr>
        <w:t>6)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  <w:proofErr w:type="gramEnd"/>
    </w:p>
    <w:p w:rsidR="00573B97" w:rsidRPr="00573B97" w:rsidRDefault="00C82A02" w:rsidP="00573B9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73B97" w:rsidRPr="00573B97">
        <w:rPr>
          <w:sz w:val="26"/>
          <w:szCs w:val="26"/>
        </w:rPr>
        <w:t xml:space="preserve">7) документ, подтверждающий заключение </w:t>
      </w:r>
      <w:proofErr w:type="gramStart"/>
      <w:r w:rsidR="00573B97" w:rsidRPr="00573B97">
        <w:rPr>
          <w:sz w:val="26"/>
          <w:szCs w:val="26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="00573B97" w:rsidRPr="00573B97">
        <w:rPr>
          <w:sz w:val="26"/>
          <w:szCs w:val="26"/>
        </w:rPr>
        <w:t xml:space="preserve">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573B97" w:rsidRPr="00573B97" w:rsidRDefault="00C82A02" w:rsidP="00573B9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73B97" w:rsidRPr="00573B97">
        <w:rPr>
          <w:sz w:val="26"/>
          <w:szCs w:val="26"/>
        </w:rPr>
        <w:t>8) 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определенный Федеральным законом от 25 июня 2002 года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использования;</w:t>
      </w:r>
    </w:p>
    <w:p w:rsidR="00573B97" w:rsidRPr="00573B97" w:rsidRDefault="00573B97" w:rsidP="00573B97">
      <w:pPr>
        <w:tabs>
          <w:tab w:val="left" w:pos="993"/>
          <w:tab w:val="left" w:pos="1134"/>
        </w:tabs>
        <w:spacing w:line="240" w:lineRule="atLeast"/>
        <w:ind w:firstLine="567"/>
        <w:jc w:val="both"/>
        <w:rPr>
          <w:sz w:val="26"/>
          <w:szCs w:val="26"/>
        </w:rPr>
      </w:pPr>
      <w:r w:rsidRPr="00573B97">
        <w:rPr>
          <w:sz w:val="26"/>
          <w:szCs w:val="26"/>
        </w:rPr>
        <w:t>9) технический план объекта капитального строительства, подготовленный в соответствии с Федеральным законом от 13 июля 2015 года № 218-ФЗ «О государственной регистрации недвижимости»;</w:t>
      </w:r>
    </w:p>
    <w:p w:rsidR="00573B97" w:rsidRPr="00573B97" w:rsidRDefault="00573B97" w:rsidP="00573B97">
      <w:pPr>
        <w:tabs>
          <w:tab w:val="left" w:pos="993"/>
          <w:tab w:val="left" w:pos="1134"/>
        </w:tabs>
        <w:spacing w:line="240" w:lineRule="atLeast"/>
        <w:ind w:firstLine="567"/>
        <w:jc w:val="both"/>
        <w:rPr>
          <w:sz w:val="26"/>
          <w:szCs w:val="26"/>
        </w:rPr>
      </w:pPr>
      <w:proofErr w:type="gramStart"/>
      <w:r w:rsidRPr="00573B97">
        <w:rPr>
          <w:sz w:val="26"/>
          <w:szCs w:val="26"/>
        </w:rPr>
        <w:t>10)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такой зоны в случае, если подано заявление о выдаче разрешения на ввод в эксплуатацию объекта капитального строительства, являющегося объектом электроэнергетики, системы газоснабжения, транспортной инфраструктуры, трубопроводного транспорта или связи, и если для эксплуатации этого объекта в соответствии с федеральными законами требуется установление охранной</w:t>
      </w:r>
      <w:proofErr w:type="gramEnd"/>
      <w:r w:rsidRPr="00573B97">
        <w:rPr>
          <w:sz w:val="26"/>
          <w:szCs w:val="26"/>
        </w:rPr>
        <w:t xml:space="preserve"> зоны;</w:t>
      </w:r>
    </w:p>
    <w:p w:rsidR="00573B97" w:rsidRPr="00573B97" w:rsidRDefault="00573B97" w:rsidP="00573B97">
      <w:pPr>
        <w:tabs>
          <w:tab w:val="left" w:pos="993"/>
          <w:tab w:val="left" w:pos="1134"/>
        </w:tabs>
        <w:spacing w:line="240" w:lineRule="atLeast"/>
        <w:ind w:firstLine="567"/>
        <w:jc w:val="both"/>
        <w:rPr>
          <w:sz w:val="26"/>
          <w:szCs w:val="26"/>
        </w:rPr>
      </w:pPr>
      <w:r w:rsidRPr="00573B97">
        <w:rPr>
          <w:sz w:val="26"/>
          <w:szCs w:val="26"/>
        </w:rPr>
        <w:t>11) сведения о площади, о высоте и количестве этажей планируемого объекта капитального строительства, о сетях инженерно-технического обеспечения;</w:t>
      </w:r>
    </w:p>
    <w:p w:rsidR="00573B97" w:rsidRPr="00573B97" w:rsidRDefault="00573B97" w:rsidP="00573B97">
      <w:pPr>
        <w:tabs>
          <w:tab w:val="left" w:pos="993"/>
          <w:tab w:val="left" w:pos="1134"/>
        </w:tabs>
        <w:spacing w:line="240" w:lineRule="atLeast"/>
        <w:ind w:firstLine="567"/>
        <w:jc w:val="both"/>
        <w:rPr>
          <w:sz w:val="26"/>
          <w:szCs w:val="26"/>
        </w:rPr>
      </w:pPr>
      <w:r w:rsidRPr="00573B97">
        <w:rPr>
          <w:sz w:val="26"/>
          <w:szCs w:val="26"/>
        </w:rPr>
        <w:t>12) копия результатов инженерных изысканий;</w:t>
      </w:r>
    </w:p>
    <w:p w:rsidR="00573B97" w:rsidRPr="00573B97" w:rsidRDefault="00573B97" w:rsidP="00573B97">
      <w:pPr>
        <w:tabs>
          <w:tab w:val="left" w:pos="993"/>
          <w:tab w:val="left" w:pos="1134"/>
        </w:tabs>
        <w:spacing w:line="240" w:lineRule="atLeast"/>
        <w:ind w:firstLine="567"/>
        <w:jc w:val="both"/>
        <w:rPr>
          <w:sz w:val="26"/>
          <w:szCs w:val="26"/>
        </w:rPr>
      </w:pPr>
      <w:r w:rsidRPr="00573B97">
        <w:rPr>
          <w:sz w:val="26"/>
          <w:szCs w:val="26"/>
        </w:rPr>
        <w:t>13)копия разделов, содержащихся в проектной документации:</w:t>
      </w:r>
    </w:p>
    <w:p w:rsidR="00573B97" w:rsidRPr="00573B97" w:rsidRDefault="00573B97" w:rsidP="00573B97">
      <w:pPr>
        <w:tabs>
          <w:tab w:val="left" w:pos="993"/>
          <w:tab w:val="left" w:pos="1134"/>
        </w:tabs>
        <w:spacing w:line="240" w:lineRule="atLeast"/>
        <w:jc w:val="both"/>
        <w:rPr>
          <w:sz w:val="26"/>
          <w:szCs w:val="26"/>
        </w:rPr>
      </w:pPr>
      <w:r w:rsidRPr="00573B97">
        <w:rPr>
          <w:sz w:val="26"/>
          <w:szCs w:val="26"/>
        </w:rPr>
        <w:t>-схема планировочной организации земельного участка, которая выполнена в соответствии с информацией, указанной в градостроительном плане земельного участка;</w:t>
      </w:r>
    </w:p>
    <w:p w:rsidR="00573B97" w:rsidRPr="00573B97" w:rsidRDefault="00573B97" w:rsidP="00573B97">
      <w:pPr>
        <w:tabs>
          <w:tab w:val="left" w:pos="993"/>
          <w:tab w:val="left" w:pos="1134"/>
        </w:tabs>
        <w:spacing w:line="240" w:lineRule="atLeast"/>
        <w:jc w:val="both"/>
        <w:rPr>
          <w:sz w:val="26"/>
          <w:szCs w:val="26"/>
        </w:rPr>
      </w:pPr>
      <w:r w:rsidRPr="00573B97">
        <w:rPr>
          <w:sz w:val="26"/>
          <w:szCs w:val="26"/>
        </w:rPr>
        <w:t>-перечень мероприятий по охране окружающей среды;</w:t>
      </w:r>
    </w:p>
    <w:p w:rsidR="00573B97" w:rsidRPr="00573B97" w:rsidRDefault="00573B97" w:rsidP="00573B97">
      <w:pPr>
        <w:tabs>
          <w:tab w:val="left" w:pos="993"/>
          <w:tab w:val="left" w:pos="1134"/>
        </w:tabs>
        <w:spacing w:line="240" w:lineRule="atLeast"/>
        <w:jc w:val="both"/>
        <w:rPr>
          <w:sz w:val="26"/>
          <w:szCs w:val="26"/>
        </w:rPr>
      </w:pPr>
      <w:r w:rsidRPr="00573B97">
        <w:rPr>
          <w:sz w:val="26"/>
          <w:szCs w:val="26"/>
        </w:rPr>
        <w:t>-перечень мероприятий по обеспечению пожарной безопасности;</w:t>
      </w:r>
    </w:p>
    <w:p w:rsidR="00573B97" w:rsidRPr="00573B97" w:rsidRDefault="00573B97" w:rsidP="00573B97">
      <w:pPr>
        <w:tabs>
          <w:tab w:val="left" w:pos="993"/>
          <w:tab w:val="left" w:pos="1134"/>
        </w:tabs>
        <w:spacing w:line="240" w:lineRule="atLeast"/>
        <w:jc w:val="both"/>
        <w:rPr>
          <w:sz w:val="26"/>
          <w:szCs w:val="26"/>
        </w:rPr>
      </w:pPr>
      <w:proofErr w:type="gramStart"/>
      <w:r w:rsidRPr="00573B97">
        <w:rPr>
          <w:sz w:val="26"/>
          <w:szCs w:val="26"/>
        </w:rPr>
        <w:t xml:space="preserve">-перечень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</w:t>
      </w:r>
      <w:r w:rsidRPr="00573B97">
        <w:rPr>
          <w:sz w:val="26"/>
          <w:szCs w:val="26"/>
        </w:rPr>
        <w:lastRenderedPageBreak/>
        <w:t>транспорта, торговли, общественного питания, объектам делового, административного, финансового, религиозного назначения, объектам жилищного фонда (в случае подготовки проектной документации для строительства, реконструкции, капитального ремонта таких объектов);</w:t>
      </w:r>
      <w:proofErr w:type="gramEnd"/>
    </w:p>
    <w:p w:rsidR="00573B97" w:rsidRPr="00573B97" w:rsidRDefault="00573B97" w:rsidP="00573B97">
      <w:pPr>
        <w:tabs>
          <w:tab w:val="left" w:pos="993"/>
          <w:tab w:val="left" w:pos="1134"/>
        </w:tabs>
        <w:spacing w:line="240" w:lineRule="atLeast"/>
        <w:jc w:val="both"/>
        <w:rPr>
          <w:sz w:val="26"/>
          <w:szCs w:val="26"/>
        </w:rPr>
      </w:pPr>
      <w:r w:rsidRPr="00573B97">
        <w:rPr>
          <w:sz w:val="26"/>
          <w:szCs w:val="26"/>
        </w:rPr>
        <w:t>-перечень мероприятий по обеспечению соблюдения требований энергетической эффективности и требований оснащенности зданий, строений, сооружений приборами учета используемых энергетических ресурсов;</w:t>
      </w:r>
    </w:p>
    <w:p w:rsidR="00573B97" w:rsidRPr="00573B97" w:rsidRDefault="00573B97" w:rsidP="00573B97">
      <w:pPr>
        <w:tabs>
          <w:tab w:val="left" w:pos="993"/>
          <w:tab w:val="left" w:pos="1134"/>
        </w:tabs>
        <w:spacing w:line="240" w:lineRule="atLeast"/>
        <w:jc w:val="both"/>
        <w:rPr>
          <w:sz w:val="26"/>
          <w:szCs w:val="26"/>
        </w:rPr>
      </w:pPr>
      <w:r w:rsidRPr="00573B97">
        <w:rPr>
          <w:sz w:val="26"/>
          <w:szCs w:val="26"/>
        </w:rPr>
        <w:t xml:space="preserve">       14) копия схемы планировочной организации земельного участка с обозначением места размещения объекта индивидуального жилищного строительства;  </w:t>
      </w:r>
    </w:p>
    <w:p w:rsidR="00573B97" w:rsidRPr="00573B97" w:rsidRDefault="00573B97" w:rsidP="00573B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73B97">
        <w:rPr>
          <w:sz w:val="26"/>
          <w:szCs w:val="26"/>
        </w:rPr>
        <w:t xml:space="preserve">15) документ, подтверждающий полномочия представителя заявителя». </w:t>
      </w:r>
    </w:p>
    <w:p w:rsidR="00573B97" w:rsidRPr="00573B97" w:rsidRDefault="00573B97" w:rsidP="00573B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573B97">
        <w:rPr>
          <w:sz w:val="26"/>
          <w:szCs w:val="26"/>
        </w:rPr>
        <w:t>Правительством Российской Федерации могут устанавливаться по</w:t>
      </w:r>
      <w:r w:rsidR="00561ECC">
        <w:rPr>
          <w:sz w:val="26"/>
          <w:szCs w:val="26"/>
        </w:rPr>
        <w:t>мимо предусмотренных настоящим а</w:t>
      </w:r>
      <w:r w:rsidRPr="00573B97">
        <w:rPr>
          <w:sz w:val="26"/>
          <w:szCs w:val="26"/>
        </w:rPr>
        <w:t xml:space="preserve">дминистративным регламентом, а также </w:t>
      </w:r>
      <w:hyperlink r:id="rId7" w:history="1">
        <w:r w:rsidRPr="00573B97">
          <w:rPr>
            <w:sz w:val="26"/>
            <w:szCs w:val="26"/>
          </w:rPr>
          <w:t>частью 3</w:t>
        </w:r>
      </w:hyperlink>
      <w:r w:rsidRPr="00573B97">
        <w:rPr>
          <w:sz w:val="26"/>
          <w:szCs w:val="26"/>
        </w:rPr>
        <w:t xml:space="preserve"> статьи 55 Градостроительного кодекса иные документы, необходимые для получения разрешения на ввод объекта в эксплуатацию, в целях получения в полном объеме сведений, необходимых для постановки объекта капитального строительства на государственный учет.</w:t>
      </w:r>
      <w:proofErr w:type="gramEnd"/>
    </w:p>
    <w:p w:rsidR="00573B97" w:rsidRPr="00573B97" w:rsidRDefault="00573B97" w:rsidP="00573B97">
      <w:pPr>
        <w:jc w:val="both"/>
        <w:rPr>
          <w:bCs/>
          <w:sz w:val="26"/>
          <w:szCs w:val="26"/>
        </w:rPr>
      </w:pPr>
      <w:r w:rsidRPr="00573B97">
        <w:rPr>
          <w:color w:val="000000" w:themeColor="text1"/>
          <w:sz w:val="26"/>
          <w:szCs w:val="26"/>
        </w:rPr>
        <w:t xml:space="preserve">        </w:t>
      </w:r>
      <w:r w:rsidR="00C82A02">
        <w:rPr>
          <w:color w:val="000000" w:themeColor="text1"/>
          <w:sz w:val="26"/>
          <w:szCs w:val="26"/>
        </w:rPr>
        <w:tab/>
      </w:r>
      <w:r w:rsidRPr="00573B97">
        <w:rPr>
          <w:color w:val="000000" w:themeColor="text1"/>
          <w:sz w:val="26"/>
          <w:szCs w:val="26"/>
        </w:rPr>
        <w:t>1.2.</w:t>
      </w:r>
      <w:r w:rsidRPr="00573B97">
        <w:rPr>
          <w:bCs/>
          <w:sz w:val="26"/>
          <w:szCs w:val="26"/>
        </w:rPr>
        <w:t xml:space="preserve"> П</w:t>
      </w:r>
      <w:r w:rsidRPr="00573B97">
        <w:rPr>
          <w:sz w:val="26"/>
          <w:szCs w:val="26"/>
        </w:rPr>
        <w:t>одпункт</w:t>
      </w:r>
      <w:r w:rsidR="00C82A02">
        <w:rPr>
          <w:sz w:val="26"/>
          <w:szCs w:val="26"/>
        </w:rPr>
        <w:t xml:space="preserve"> 2.6.2</w:t>
      </w:r>
      <w:r w:rsidRPr="00573B97">
        <w:rPr>
          <w:sz w:val="26"/>
          <w:szCs w:val="26"/>
        </w:rPr>
        <w:t xml:space="preserve"> </w:t>
      </w:r>
      <w:r w:rsidRPr="00573B97">
        <w:rPr>
          <w:bCs/>
          <w:sz w:val="26"/>
          <w:szCs w:val="26"/>
        </w:rPr>
        <w:t xml:space="preserve"> изложить в следующей редакции:</w:t>
      </w:r>
    </w:p>
    <w:p w:rsidR="00573B97" w:rsidRPr="00573B97" w:rsidRDefault="00573B97" w:rsidP="00573B97">
      <w:pPr>
        <w:jc w:val="both"/>
        <w:rPr>
          <w:bCs/>
          <w:sz w:val="26"/>
          <w:szCs w:val="26"/>
        </w:rPr>
      </w:pPr>
      <w:proofErr w:type="gramStart"/>
      <w:r w:rsidRPr="00573B97">
        <w:rPr>
          <w:bCs/>
          <w:sz w:val="26"/>
          <w:szCs w:val="26"/>
        </w:rPr>
        <w:t xml:space="preserve">«Документ, указанный в </w:t>
      </w:r>
      <w:proofErr w:type="spellStart"/>
      <w:r w:rsidRPr="00573B97">
        <w:rPr>
          <w:bCs/>
          <w:sz w:val="26"/>
          <w:szCs w:val="26"/>
        </w:rPr>
        <w:t>подпод</w:t>
      </w:r>
      <w:r w:rsidR="00561ECC">
        <w:rPr>
          <w:bCs/>
          <w:sz w:val="26"/>
          <w:szCs w:val="26"/>
        </w:rPr>
        <w:t>пункте</w:t>
      </w:r>
      <w:proofErr w:type="spellEnd"/>
      <w:r w:rsidR="00561ECC">
        <w:rPr>
          <w:bCs/>
          <w:sz w:val="26"/>
          <w:szCs w:val="26"/>
        </w:rPr>
        <w:t xml:space="preserve"> 4 пункта 2.6.1</w:t>
      </w:r>
      <w:r w:rsidRPr="00573B97">
        <w:rPr>
          <w:bCs/>
          <w:sz w:val="26"/>
          <w:szCs w:val="26"/>
        </w:rPr>
        <w:t xml:space="preserve"> настоящего административного регламента, должен содержать информацию  о нормативных значениях показателей, включенных в состав требований энергетической эффективности объекта капитального строительства, и о фактических значениях таких показателей, определенных в отношении построенного, реконструируемого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 соответствие такого объекта требованиям энергетической</w:t>
      </w:r>
      <w:proofErr w:type="gramEnd"/>
      <w:r w:rsidRPr="00573B97">
        <w:rPr>
          <w:bCs/>
          <w:sz w:val="26"/>
          <w:szCs w:val="26"/>
        </w:rPr>
        <w:t xml:space="preserve"> эффективности и требованиям его оснащенности приборами учета используемых энергетических ресурсов.</w:t>
      </w:r>
    </w:p>
    <w:p w:rsidR="00573B97" w:rsidRPr="00573B97" w:rsidRDefault="00573B97" w:rsidP="00573B97">
      <w:pPr>
        <w:jc w:val="both"/>
        <w:rPr>
          <w:bCs/>
          <w:sz w:val="26"/>
          <w:szCs w:val="26"/>
        </w:rPr>
      </w:pPr>
      <w:r w:rsidRPr="00573B97">
        <w:rPr>
          <w:bCs/>
          <w:sz w:val="26"/>
          <w:szCs w:val="26"/>
        </w:rPr>
        <w:t xml:space="preserve">      </w:t>
      </w:r>
      <w:r w:rsidR="00C82A02">
        <w:rPr>
          <w:bCs/>
          <w:sz w:val="26"/>
          <w:szCs w:val="26"/>
        </w:rPr>
        <w:tab/>
      </w:r>
      <w:r w:rsidRPr="00573B97">
        <w:rPr>
          <w:bCs/>
          <w:sz w:val="26"/>
          <w:szCs w:val="26"/>
        </w:rPr>
        <w:t xml:space="preserve">Документы, указанные в </w:t>
      </w:r>
      <w:proofErr w:type="spellStart"/>
      <w:r w:rsidRPr="00573B97">
        <w:rPr>
          <w:bCs/>
          <w:sz w:val="26"/>
          <w:szCs w:val="26"/>
        </w:rPr>
        <w:t>подподпунктах</w:t>
      </w:r>
      <w:proofErr w:type="spellEnd"/>
      <w:r w:rsidR="00561ECC">
        <w:rPr>
          <w:bCs/>
          <w:sz w:val="26"/>
          <w:szCs w:val="26"/>
        </w:rPr>
        <w:t xml:space="preserve"> 2,3,4,5,6,9,10 подпункта 2.6.1</w:t>
      </w:r>
      <w:r w:rsidRPr="00573B97">
        <w:rPr>
          <w:bCs/>
          <w:sz w:val="26"/>
          <w:szCs w:val="26"/>
        </w:rPr>
        <w:t xml:space="preserve"> настоящего административного регламента, 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</w:t>
      </w:r>
      <w:proofErr w:type="gramStart"/>
      <w:r w:rsidRPr="00573B97">
        <w:rPr>
          <w:bCs/>
          <w:sz w:val="26"/>
          <w:szCs w:val="26"/>
        </w:rPr>
        <w:t>самоуправления</w:t>
      </w:r>
      <w:proofErr w:type="gramEnd"/>
      <w:r w:rsidRPr="00573B97">
        <w:rPr>
          <w:bCs/>
          <w:sz w:val="26"/>
          <w:szCs w:val="26"/>
        </w:rPr>
        <w:t xml:space="preserve"> либо подведомственных государственным органам или органам местного самоуправления организаций.</w:t>
      </w:r>
    </w:p>
    <w:p w:rsidR="00573B97" w:rsidRPr="00573B97" w:rsidRDefault="00573B97" w:rsidP="00573B97">
      <w:pPr>
        <w:jc w:val="both"/>
        <w:rPr>
          <w:bCs/>
          <w:sz w:val="26"/>
          <w:szCs w:val="26"/>
        </w:rPr>
      </w:pPr>
      <w:r w:rsidRPr="00573B97">
        <w:rPr>
          <w:sz w:val="26"/>
          <w:szCs w:val="26"/>
        </w:rPr>
        <w:t xml:space="preserve">      Заявление и документы, прилагаемые к заявлению (или их копии), должны быть составлены на русском языке. Документы подлежат хранению в системе делопроизводства</w:t>
      </w:r>
      <w:r w:rsidRPr="00573B97">
        <w:rPr>
          <w:bCs/>
          <w:sz w:val="26"/>
          <w:szCs w:val="26"/>
        </w:rPr>
        <w:t>».</w:t>
      </w:r>
    </w:p>
    <w:p w:rsidR="00573B97" w:rsidRPr="00573B97" w:rsidRDefault="00C82A02" w:rsidP="00573B9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73B97" w:rsidRPr="00573B97">
        <w:rPr>
          <w:sz w:val="26"/>
          <w:szCs w:val="26"/>
        </w:rPr>
        <w:t xml:space="preserve">1.3. Подпункт 2.6.3 дополнить абзацем </w:t>
      </w:r>
      <w:r w:rsidR="00561ECC">
        <w:rPr>
          <w:sz w:val="26"/>
          <w:szCs w:val="26"/>
        </w:rPr>
        <w:t xml:space="preserve">четвертым </w:t>
      </w:r>
      <w:r w:rsidR="00573B97" w:rsidRPr="00573B97">
        <w:rPr>
          <w:sz w:val="26"/>
          <w:szCs w:val="26"/>
        </w:rPr>
        <w:t>следующего содержания:</w:t>
      </w:r>
    </w:p>
    <w:p w:rsidR="00573B97" w:rsidRPr="00573B97" w:rsidRDefault="00573B97" w:rsidP="00573B97">
      <w:pPr>
        <w:pStyle w:val="ConsPlusNormal"/>
        <w:ind w:firstLine="709"/>
        <w:jc w:val="both"/>
        <w:rPr>
          <w:rStyle w:val="blk"/>
          <w:rFonts w:ascii="Times New Roman" w:hAnsi="Times New Roman" w:cs="Times New Roman"/>
          <w:sz w:val="26"/>
          <w:szCs w:val="26"/>
        </w:rPr>
      </w:pPr>
      <w:proofErr w:type="gramStart"/>
      <w:r w:rsidRPr="00573B97">
        <w:rPr>
          <w:sz w:val="26"/>
          <w:szCs w:val="26"/>
        </w:rPr>
        <w:t>«</w:t>
      </w:r>
      <w:r w:rsidRPr="00573B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Документы, указанные в подпункте 2.6.1 настоящего административного регламента, </w:t>
      </w:r>
      <w:hyperlink r:id="rId8" w:history="1">
        <w:r w:rsidRPr="00573B97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направляются</w:t>
        </w:r>
      </w:hyperlink>
      <w:r w:rsidRPr="00573B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исключительно в электронной форме в случае, если проектная документация объекта капитального строительства и (или) результаты инженерных изысканий, выполненные для подготовки такой проектной документации, а также иные документы, необходимые для проведения государственной экспертизы проектной документации и (или) результатов инженерных изысканий, представлялись в электронной форме.</w:t>
      </w:r>
      <w:r w:rsidRPr="00573B97">
        <w:rPr>
          <w:rStyle w:val="blk"/>
          <w:rFonts w:eastAsiaTheme="majorEastAsia"/>
          <w:sz w:val="26"/>
          <w:szCs w:val="26"/>
        </w:rPr>
        <w:t>».</w:t>
      </w:r>
      <w:proofErr w:type="gramEnd"/>
    </w:p>
    <w:p w:rsidR="00573B97" w:rsidRPr="00573B97" w:rsidRDefault="00C82A02" w:rsidP="00573B97">
      <w:pPr>
        <w:widowControl w:val="0"/>
        <w:autoSpaceDE w:val="0"/>
        <w:autoSpaceDN w:val="0"/>
        <w:adjustRightInd w:val="0"/>
        <w:ind w:firstLine="540"/>
        <w:jc w:val="both"/>
        <w:rPr>
          <w:rStyle w:val="blk"/>
          <w:rFonts w:eastAsiaTheme="majorEastAsia"/>
          <w:sz w:val="26"/>
          <w:szCs w:val="26"/>
        </w:rPr>
      </w:pPr>
      <w:r>
        <w:rPr>
          <w:rStyle w:val="blk"/>
          <w:rFonts w:eastAsiaTheme="majorEastAsia"/>
          <w:sz w:val="26"/>
          <w:szCs w:val="26"/>
        </w:rPr>
        <w:tab/>
      </w:r>
      <w:r w:rsidR="00573B97" w:rsidRPr="00573B97">
        <w:rPr>
          <w:rStyle w:val="blk"/>
          <w:rFonts w:eastAsiaTheme="majorEastAsia"/>
          <w:sz w:val="26"/>
          <w:szCs w:val="26"/>
        </w:rPr>
        <w:t xml:space="preserve">1.4. Подпункт 2.7.1 дополнить </w:t>
      </w:r>
      <w:r w:rsidR="00561ECC">
        <w:rPr>
          <w:rStyle w:val="blk"/>
          <w:rFonts w:eastAsiaTheme="majorEastAsia"/>
          <w:sz w:val="26"/>
          <w:szCs w:val="26"/>
        </w:rPr>
        <w:t>подпунктами 6-12</w:t>
      </w:r>
      <w:r w:rsidR="00573B97" w:rsidRPr="00573B97">
        <w:rPr>
          <w:rStyle w:val="blk"/>
          <w:rFonts w:eastAsiaTheme="majorEastAsia"/>
          <w:sz w:val="26"/>
          <w:szCs w:val="26"/>
        </w:rPr>
        <w:t xml:space="preserve"> следующего содержания:</w:t>
      </w:r>
    </w:p>
    <w:p w:rsidR="00573B97" w:rsidRPr="00573B97" w:rsidRDefault="00C82A02" w:rsidP="00573B97">
      <w:pPr>
        <w:ind w:firstLine="540"/>
        <w:jc w:val="both"/>
        <w:rPr>
          <w:sz w:val="26"/>
          <w:szCs w:val="26"/>
        </w:rPr>
      </w:pPr>
      <w:r>
        <w:rPr>
          <w:rStyle w:val="blk"/>
          <w:rFonts w:eastAsiaTheme="majorEastAsia"/>
          <w:sz w:val="26"/>
          <w:szCs w:val="26"/>
        </w:rPr>
        <w:lastRenderedPageBreak/>
        <w:tab/>
      </w:r>
      <w:r w:rsidR="00573B97" w:rsidRPr="00573B97">
        <w:rPr>
          <w:rStyle w:val="blk"/>
          <w:rFonts w:eastAsiaTheme="majorEastAsia"/>
          <w:sz w:val="26"/>
          <w:szCs w:val="26"/>
        </w:rPr>
        <w:t>«</w:t>
      </w:r>
      <w:r w:rsidR="00573B97" w:rsidRPr="00573B97">
        <w:rPr>
          <w:sz w:val="26"/>
          <w:szCs w:val="26"/>
        </w:rPr>
        <w:t>6) акт приемки объекта капитального строительства (в случае осуществления строительства, реконструкции на основании договора строительного подряда);</w:t>
      </w:r>
    </w:p>
    <w:p w:rsidR="00573B97" w:rsidRPr="00573B97" w:rsidRDefault="00C82A02" w:rsidP="00573B9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73B97" w:rsidRPr="00573B97">
        <w:rPr>
          <w:sz w:val="26"/>
          <w:szCs w:val="26"/>
        </w:rPr>
        <w:t>7) 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строительство;</w:t>
      </w:r>
    </w:p>
    <w:p w:rsidR="00573B97" w:rsidRPr="00573B97" w:rsidRDefault="00C82A02" w:rsidP="00573B9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 w:rsidR="00573B97" w:rsidRPr="00573B97">
        <w:rPr>
          <w:sz w:val="26"/>
          <w:szCs w:val="26"/>
        </w:rPr>
        <w:t>8) 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</w:t>
      </w:r>
      <w:proofErr w:type="gramEnd"/>
      <w:r w:rsidR="00573B97" w:rsidRPr="00573B97">
        <w:rPr>
          <w:sz w:val="26"/>
          <w:szCs w:val="26"/>
        </w:rPr>
        <w:t xml:space="preserve"> осуществления строительного контроля на основании договора), за исключением случаев осуществления строительства, реконструкции объектов индивидуального жилищного строительства;</w:t>
      </w:r>
    </w:p>
    <w:p w:rsidR="00573B97" w:rsidRPr="00573B97" w:rsidRDefault="00C82A02" w:rsidP="00573B9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73B97" w:rsidRPr="00573B97">
        <w:rPr>
          <w:sz w:val="26"/>
          <w:szCs w:val="26"/>
        </w:rPr>
        <w:t>9)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573B97" w:rsidRPr="00573B97" w:rsidRDefault="00C82A02" w:rsidP="00573B9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 w:rsidR="00573B97" w:rsidRPr="00573B97">
        <w:rPr>
          <w:sz w:val="26"/>
          <w:szCs w:val="26"/>
        </w:rPr>
        <w:t>10)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  <w:proofErr w:type="gramEnd"/>
    </w:p>
    <w:p w:rsidR="00573B97" w:rsidRPr="00573B97" w:rsidRDefault="00573B97" w:rsidP="00573B97">
      <w:pPr>
        <w:tabs>
          <w:tab w:val="left" w:pos="993"/>
          <w:tab w:val="left" w:pos="1134"/>
        </w:tabs>
        <w:spacing w:line="240" w:lineRule="atLeast"/>
        <w:ind w:firstLine="567"/>
        <w:jc w:val="both"/>
        <w:rPr>
          <w:sz w:val="26"/>
          <w:szCs w:val="26"/>
        </w:rPr>
      </w:pPr>
      <w:r w:rsidRPr="00573B97">
        <w:rPr>
          <w:sz w:val="26"/>
          <w:szCs w:val="26"/>
        </w:rPr>
        <w:t>11) технический план объекта капитального строительства, подготовленный в соответствии с Федеральным законом от 13 июля 2015 года № 218-ФЗ «О государственной регистрации недвижимости»;</w:t>
      </w:r>
    </w:p>
    <w:p w:rsidR="00573B97" w:rsidRPr="00573B97" w:rsidRDefault="00573B97" w:rsidP="00573B97">
      <w:pPr>
        <w:tabs>
          <w:tab w:val="left" w:pos="993"/>
          <w:tab w:val="left" w:pos="1134"/>
        </w:tabs>
        <w:spacing w:line="240" w:lineRule="atLeast"/>
        <w:ind w:firstLine="567"/>
        <w:jc w:val="both"/>
        <w:rPr>
          <w:sz w:val="26"/>
          <w:szCs w:val="26"/>
        </w:rPr>
      </w:pPr>
      <w:proofErr w:type="gramStart"/>
      <w:r w:rsidRPr="00573B97">
        <w:rPr>
          <w:sz w:val="26"/>
          <w:szCs w:val="26"/>
        </w:rPr>
        <w:t>12)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такой зоны в случае, если подано заявление о выдаче разрешения на ввод в эксплуатацию объекта капитального строительства, являющегося объектом электроэнергетики, системы газоснабжения, транспортной инфраструктуры, трубопроводного транспорта или связи, и если для эксплуатации этого объекта в соответствии с федеральными законами требуется установление охранной</w:t>
      </w:r>
      <w:proofErr w:type="gramEnd"/>
      <w:r w:rsidRPr="00573B97">
        <w:rPr>
          <w:sz w:val="26"/>
          <w:szCs w:val="26"/>
        </w:rPr>
        <w:t xml:space="preserve"> зоны».</w:t>
      </w:r>
    </w:p>
    <w:p w:rsidR="00573B97" w:rsidRPr="00573B97" w:rsidRDefault="00573B97" w:rsidP="00573B9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3B97">
        <w:rPr>
          <w:sz w:val="26"/>
          <w:szCs w:val="26"/>
        </w:rPr>
        <w:t>1.5.  Подпункт 2.7.2 изложить в следующей редакции:</w:t>
      </w:r>
    </w:p>
    <w:p w:rsidR="00573B97" w:rsidRPr="00573B97" w:rsidRDefault="00573B97" w:rsidP="00573B97">
      <w:pPr>
        <w:jc w:val="both"/>
        <w:rPr>
          <w:bCs/>
          <w:sz w:val="26"/>
          <w:szCs w:val="26"/>
        </w:rPr>
      </w:pPr>
      <w:proofErr w:type="gramStart"/>
      <w:r w:rsidRPr="00573B97">
        <w:rPr>
          <w:sz w:val="26"/>
          <w:szCs w:val="26"/>
        </w:rPr>
        <w:t>«</w:t>
      </w:r>
      <w:r w:rsidRPr="00573B97">
        <w:rPr>
          <w:bCs/>
          <w:sz w:val="26"/>
          <w:szCs w:val="26"/>
        </w:rPr>
        <w:t xml:space="preserve">Заключение и документ, указанные в </w:t>
      </w:r>
      <w:proofErr w:type="spellStart"/>
      <w:r w:rsidRPr="00573B97">
        <w:rPr>
          <w:bCs/>
          <w:sz w:val="26"/>
          <w:szCs w:val="26"/>
        </w:rPr>
        <w:t>подподпунктах</w:t>
      </w:r>
      <w:proofErr w:type="spellEnd"/>
      <w:r w:rsidR="008B3105">
        <w:rPr>
          <w:bCs/>
          <w:sz w:val="26"/>
          <w:szCs w:val="26"/>
        </w:rPr>
        <w:t xml:space="preserve"> 4 и 8 подпункта 2.7.1</w:t>
      </w:r>
      <w:r w:rsidRPr="00573B97">
        <w:rPr>
          <w:bCs/>
          <w:sz w:val="26"/>
          <w:szCs w:val="26"/>
        </w:rPr>
        <w:t xml:space="preserve"> настоящего административного регламента, должны содержать информацию  о нормативных значениях показателей, включенных в состав требований энергетической эффективности объекта капитального строительства, и о фактических значениях таких показателей, определенных в отношении построенного, реконструируемого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 соответствие</w:t>
      </w:r>
      <w:proofErr w:type="gramEnd"/>
      <w:r w:rsidRPr="00573B97">
        <w:rPr>
          <w:bCs/>
          <w:sz w:val="26"/>
          <w:szCs w:val="26"/>
        </w:rPr>
        <w:t xml:space="preserve"> такого </w:t>
      </w:r>
      <w:r w:rsidRPr="00573B97">
        <w:rPr>
          <w:bCs/>
          <w:sz w:val="26"/>
          <w:szCs w:val="26"/>
        </w:rPr>
        <w:lastRenderedPageBreak/>
        <w:t>объекта требованиям энергетической эффективности и требованиям его оснащенности приборами учета используемых энергетических ресурсов. При строительстве, реконструкции многоквартирного  дома заключение также должно содержать информацию о классе энергетической эффективности многоквартирного дома, определяемом в соответствии с законодательством об энергосбережении и о повышении энергетической эффективности.</w:t>
      </w:r>
    </w:p>
    <w:p w:rsidR="00573B97" w:rsidRDefault="00573B97" w:rsidP="00573B97">
      <w:pPr>
        <w:ind w:firstLine="709"/>
        <w:jc w:val="both"/>
        <w:rPr>
          <w:sz w:val="26"/>
          <w:szCs w:val="26"/>
        </w:rPr>
      </w:pPr>
      <w:r w:rsidRPr="00573B97">
        <w:rPr>
          <w:sz w:val="26"/>
          <w:szCs w:val="26"/>
        </w:rPr>
        <w:t>Документы, указанные в пункте 2.7.1  (их копии, сведения, содержащиеся в них), запрашиваются в органах государственной власти, органах местного самоуправления  и (или) подведомственных государственным органам или органам местного самоуправления организациях, в распоряжении которых находятся указанные документы, и не могут быть затребованы у заявителя, при этом заявитель вправе предоставить их самостоятельно».</w:t>
      </w:r>
    </w:p>
    <w:p w:rsidR="008B3105" w:rsidRPr="00573B97" w:rsidRDefault="008B3105" w:rsidP="00573B9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bookmarkEnd w:id="0"/>
    <w:p w:rsidR="00573B97" w:rsidRPr="00573B97" w:rsidRDefault="00573B97" w:rsidP="00573B97">
      <w:pPr>
        <w:jc w:val="both"/>
        <w:rPr>
          <w:bCs/>
          <w:sz w:val="26"/>
          <w:szCs w:val="26"/>
        </w:rPr>
      </w:pPr>
    </w:p>
    <w:p w:rsidR="00573B97" w:rsidRPr="00573B97" w:rsidRDefault="00573B97" w:rsidP="00573B97">
      <w:pPr>
        <w:jc w:val="both"/>
        <w:rPr>
          <w:bCs/>
          <w:sz w:val="26"/>
          <w:szCs w:val="26"/>
        </w:rPr>
      </w:pPr>
    </w:p>
    <w:p w:rsidR="00573B97" w:rsidRPr="00573B97" w:rsidRDefault="00573B97" w:rsidP="00573B97">
      <w:pPr>
        <w:jc w:val="both"/>
        <w:rPr>
          <w:bCs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A0622" w:rsidTr="000A0622">
        <w:tc>
          <w:tcPr>
            <w:tcW w:w="4785" w:type="dxa"/>
          </w:tcPr>
          <w:p w:rsidR="000A0622" w:rsidRDefault="000A0622" w:rsidP="00573B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0A0622" w:rsidRDefault="000A0622" w:rsidP="00573B97">
            <w:pPr>
              <w:jc w:val="both"/>
              <w:rPr>
                <w:sz w:val="26"/>
                <w:szCs w:val="26"/>
              </w:rPr>
            </w:pPr>
          </w:p>
          <w:p w:rsidR="000A0622" w:rsidRDefault="000A0622" w:rsidP="00573B97">
            <w:pPr>
              <w:jc w:val="both"/>
              <w:rPr>
                <w:sz w:val="26"/>
                <w:szCs w:val="26"/>
              </w:rPr>
            </w:pPr>
          </w:p>
          <w:p w:rsidR="000A0622" w:rsidRDefault="000A0622" w:rsidP="00573B97">
            <w:pPr>
              <w:jc w:val="both"/>
              <w:rPr>
                <w:sz w:val="26"/>
                <w:szCs w:val="26"/>
              </w:rPr>
            </w:pPr>
          </w:p>
          <w:p w:rsidR="000A0622" w:rsidRDefault="000A0622" w:rsidP="00573B97">
            <w:pPr>
              <w:jc w:val="both"/>
              <w:rPr>
                <w:sz w:val="26"/>
                <w:szCs w:val="26"/>
              </w:rPr>
            </w:pPr>
          </w:p>
          <w:p w:rsidR="000A0622" w:rsidRDefault="000A0622" w:rsidP="00573B97">
            <w:pPr>
              <w:jc w:val="both"/>
              <w:rPr>
                <w:sz w:val="26"/>
                <w:szCs w:val="26"/>
              </w:rPr>
            </w:pPr>
          </w:p>
          <w:p w:rsidR="000A0622" w:rsidRDefault="000A0622" w:rsidP="00573B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Е.Б. Комарова</w:t>
            </w:r>
          </w:p>
        </w:tc>
      </w:tr>
    </w:tbl>
    <w:p w:rsidR="00573B97" w:rsidRPr="00573B97" w:rsidRDefault="00573B97" w:rsidP="00573B97">
      <w:pPr>
        <w:jc w:val="both"/>
        <w:rPr>
          <w:sz w:val="26"/>
          <w:szCs w:val="26"/>
        </w:rPr>
      </w:pPr>
    </w:p>
    <w:p w:rsidR="00573B97" w:rsidRPr="00573B97" w:rsidRDefault="00573B97" w:rsidP="00573B97">
      <w:pPr>
        <w:jc w:val="both"/>
        <w:rPr>
          <w:sz w:val="26"/>
          <w:szCs w:val="26"/>
        </w:rPr>
      </w:pPr>
    </w:p>
    <w:p w:rsidR="00573B97" w:rsidRPr="00573B97" w:rsidRDefault="00573B97" w:rsidP="00573B97">
      <w:pPr>
        <w:jc w:val="both"/>
        <w:rPr>
          <w:bCs/>
          <w:sz w:val="26"/>
          <w:szCs w:val="26"/>
        </w:rPr>
      </w:pPr>
    </w:p>
    <w:p w:rsidR="003F1748" w:rsidRPr="00573B97" w:rsidRDefault="003F1748">
      <w:pPr>
        <w:rPr>
          <w:sz w:val="26"/>
          <w:szCs w:val="26"/>
        </w:rPr>
      </w:pPr>
    </w:p>
    <w:sectPr w:rsidR="003F1748" w:rsidRPr="00573B97" w:rsidSect="008B35F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B73" w:rsidRDefault="00B42B73" w:rsidP="00B42B73">
      <w:r>
        <w:separator/>
      </w:r>
    </w:p>
  </w:endnote>
  <w:endnote w:type="continuationSeparator" w:id="1">
    <w:p w:rsidR="00B42B73" w:rsidRDefault="00B42B73" w:rsidP="00B42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9745"/>
      <w:docPartObj>
        <w:docPartGallery w:val="Page Numbers (Bottom of Page)"/>
        <w:docPartUnique/>
      </w:docPartObj>
    </w:sdtPr>
    <w:sdtContent>
      <w:p w:rsidR="00A11B9E" w:rsidRDefault="00B42B73">
        <w:pPr>
          <w:pStyle w:val="a3"/>
          <w:jc w:val="right"/>
        </w:pPr>
        <w:r>
          <w:fldChar w:fldCharType="begin"/>
        </w:r>
        <w:r w:rsidR="00C82A02">
          <w:instrText xml:space="preserve"> PAGE   \* MERGEFORMAT </w:instrText>
        </w:r>
        <w:r>
          <w:fldChar w:fldCharType="separate"/>
        </w:r>
        <w:r w:rsidR="000A0622">
          <w:rPr>
            <w:noProof/>
          </w:rPr>
          <w:t>4</w:t>
        </w:r>
        <w:r>
          <w:fldChar w:fldCharType="end"/>
        </w:r>
      </w:p>
    </w:sdtContent>
  </w:sdt>
  <w:p w:rsidR="00A11B9E" w:rsidRDefault="000A062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B73" w:rsidRDefault="00B42B73" w:rsidP="00B42B73">
      <w:r>
        <w:separator/>
      </w:r>
    </w:p>
  </w:footnote>
  <w:footnote w:type="continuationSeparator" w:id="1">
    <w:p w:rsidR="00B42B73" w:rsidRDefault="00B42B73" w:rsidP="00B42B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3B97"/>
    <w:rsid w:val="000A0622"/>
    <w:rsid w:val="002A3BF3"/>
    <w:rsid w:val="003F1748"/>
    <w:rsid w:val="00561ECC"/>
    <w:rsid w:val="00573B97"/>
    <w:rsid w:val="008B3105"/>
    <w:rsid w:val="00B42B73"/>
    <w:rsid w:val="00C82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B97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73B97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573B97"/>
  </w:style>
  <w:style w:type="paragraph" w:styleId="a3">
    <w:name w:val="footer"/>
    <w:basedOn w:val="a"/>
    <w:link w:val="a4"/>
    <w:uiPriority w:val="99"/>
    <w:unhideWhenUsed/>
    <w:rsid w:val="00573B9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73B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73B97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0A06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7F773C135CDBCD920093D7BD84607F9691DF57A22AE436D5B16295C8DB068EADE9A3205F5B1CD0YAmBQ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7F562B09DF31AC4E99D05ECF034E608E8D6F9FB45E38D137868C48DAF4C04470FA64A463421FFAFG2IA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2001</Words>
  <Characters>11407</Characters>
  <Application>Microsoft Office Word</Application>
  <DocSecurity>0</DocSecurity>
  <Lines>95</Lines>
  <Paragraphs>26</Paragraphs>
  <ScaleCrop>false</ScaleCrop>
  <Company>Reanimator Extreme Edition</Company>
  <LinksUpToDate>false</LinksUpToDate>
  <CharactersWithSpaces>13382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2017-12-22T05:01:00Z</dcterms:created>
  <dcterms:modified xsi:type="dcterms:W3CDTF">2018-01-09T08:48:00Z</dcterms:modified>
</cp:coreProperties>
</file>